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7E1" w:rsidRPr="00171228" w:rsidRDefault="002E27E1" w:rsidP="00061F27">
      <w:pPr>
        <w:spacing w:after="0"/>
        <w:jc w:val="center"/>
        <w:rPr>
          <w:rFonts w:ascii="宋体" w:eastAsiaTheme="minorEastAsia" w:hAnsi="宋体"/>
          <w:b/>
          <w:sz w:val="32"/>
          <w:szCs w:val="32"/>
          <w:lang w:eastAsia="zh-CN"/>
        </w:rPr>
      </w:pPr>
      <w:r w:rsidRPr="00271F37">
        <w:rPr>
          <w:rFonts w:ascii="宋体" w:hAnsi="宋体" w:hint="eastAsia"/>
          <w:b/>
          <w:sz w:val="32"/>
          <w:szCs w:val="32"/>
          <w:lang w:eastAsia="zh-CN"/>
        </w:rPr>
        <w:t>《</w:t>
      </w:r>
      <w:r w:rsidR="001A6C81">
        <w:rPr>
          <w:rFonts w:ascii="宋体" w:eastAsia="宋体" w:hAnsi="宋体" w:cs="宋体" w:hint="eastAsia"/>
          <w:b/>
          <w:sz w:val="32"/>
          <w:szCs w:val="32"/>
          <w:lang w:eastAsia="zh-CN"/>
        </w:rPr>
        <w:t>大学化学</w:t>
      </w:r>
      <w:r w:rsidRPr="00271F37">
        <w:rPr>
          <w:rFonts w:ascii="宋体" w:hAnsi="宋体" w:hint="eastAsia"/>
          <w:b/>
          <w:sz w:val="32"/>
          <w:szCs w:val="32"/>
          <w:lang w:eastAsia="zh-CN"/>
        </w:rPr>
        <w:t>》课程教学大纲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1331"/>
        <w:gridCol w:w="840"/>
        <w:gridCol w:w="567"/>
        <w:gridCol w:w="1202"/>
        <w:gridCol w:w="32"/>
        <w:gridCol w:w="1885"/>
        <w:gridCol w:w="1134"/>
        <w:gridCol w:w="198"/>
        <w:gridCol w:w="1567"/>
      </w:tblGrid>
      <w:tr w:rsidR="002E27E1" w:rsidRPr="002E27E1" w:rsidTr="000B7C48">
        <w:trPr>
          <w:trHeight w:val="340"/>
          <w:jc w:val="center"/>
        </w:trPr>
        <w:tc>
          <w:tcPr>
            <w:tcW w:w="4617" w:type="dxa"/>
            <w:gridSpan w:val="6"/>
            <w:vAlign w:val="center"/>
          </w:tcPr>
          <w:p w:rsidR="002E27E1" w:rsidRPr="002E27E1" w:rsidRDefault="002E27E1" w:rsidP="00DF3E5E">
            <w:pPr>
              <w:tabs>
                <w:tab w:val="left" w:pos="1440"/>
              </w:tabs>
              <w:spacing w:after="0" w:line="288" w:lineRule="auto"/>
              <w:outlineLvl w:val="0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课程名称</w:t>
            </w:r>
            <w:proofErr w:type="spellEnd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：</w:t>
            </w:r>
            <w:r w:rsidRPr="002E27E1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proofErr w:type="spellStart"/>
            <w:r w:rsidR="001A6C81">
              <w:rPr>
                <w:rFonts w:ascii="宋体" w:eastAsia="宋体" w:hAnsi="宋体" w:hint="eastAsia"/>
                <w:sz w:val="21"/>
                <w:szCs w:val="21"/>
              </w:rPr>
              <w:t>大学化学</w:t>
            </w:r>
            <w:proofErr w:type="spellEnd"/>
          </w:p>
        </w:tc>
        <w:tc>
          <w:tcPr>
            <w:tcW w:w="4784" w:type="dxa"/>
            <w:gridSpan w:val="4"/>
            <w:vAlign w:val="center"/>
          </w:tcPr>
          <w:p w:rsidR="002E27E1" w:rsidRPr="002E27E1" w:rsidRDefault="002E27E1" w:rsidP="00DF3E5E">
            <w:pPr>
              <w:tabs>
                <w:tab w:val="left" w:pos="1440"/>
              </w:tabs>
              <w:spacing w:after="0" w:line="288" w:lineRule="auto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课程类别</w:t>
            </w:r>
            <w:r w:rsidR="00735FDE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（必修/选修）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：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 w:rsidR="001A6C8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必修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2E27E1" w:rsidRDefault="002E27E1" w:rsidP="00DF3E5E">
            <w:pPr>
              <w:tabs>
                <w:tab w:val="left" w:pos="1440"/>
              </w:tabs>
              <w:spacing w:after="0" w:line="288" w:lineRule="auto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课程英文名称</w:t>
            </w:r>
            <w:proofErr w:type="spellEnd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 xml:space="preserve">： </w:t>
            </w:r>
            <w:r w:rsidR="001A6C81" w:rsidRPr="001A6C81">
              <w:rPr>
                <w:rFonts w:ascii="宋体" w:eastAsia="宋体" w:hAnsi="宋体" w:hint="eastAsia"/>
                <w:sz w:val="21"/>
                <w:szCs w:val="21"/>
              </w:rPr>
              <w:t>General</w:t>
            </w:r>
            <w:r w:rsidR="001A6C81" w:rsidRPr="001A6C8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Chemistry</w:t>
            </w:r>
          </w:p>
        </w:tc>
      </w:tr>
      <w:tr w:rsidR="002E27E1" w:rsidRPr="002E27E1" w:rsidTr="000B7C48">
        <w:trPr>
          <w:trHeight w:val="340"/>
          <w:jc w:val="center"/>
        </w:trPr>
        <w:tc>
          <w:tcPr>
            <w:tcW w:w="4617" w:type="dxa"/>
            <w:gridSpan w:val="6"/>
            <w:vAlign w:val="center"/>
          </w:tcPr>
          <w:p w:rsidR="002E27E1" w:rsidRPr="002E27E1" w:rsidRDefault="002E27E1" w:rsidP="00DF3E5E">
            <w:pPr>
              <w:tabs>
                <w:tab w:val="left" w:pos="1440"/>
              </w:tabs>
              <w:spacing w:after="0" w:line="288" w:lineRule="auto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总学时/周学时/学分：</w:t>
            </w:r>
            <w:r w:rsidR="001A6C81" w:rsidRPr="001A6C8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27学时/14周/1.5学分</w:t>
            </w:r>
          </w:p>
        </w:tc>
        <w:tc>
          <w:tcPr>
            <w:tcW w:w="4784" w:type="dxa"/>
            <w:gridSpan w:val="4"/>
            <w:vAlign w:val="center"/>
          </w:tcPr>
          <w:p w:rsidR="002E27E1" w:rsidRPr="002E27E1" w:rsidRDefault="002E27E1" w:rsidP="00DF3E5E">
            <w:pPr>
              <w:tabs>
                <w:tab w:val="left" w:pos="1440"/>
              </w:tabs>
              <w:spacing w:after="0" w:line="288" w:lineRule="auto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其中实验学时：</w:t>
            </w:r>
            <w:r w:rsidR="001A6C81" w:rsidRPr="001A6C81">
              <w:rPr>
                <w:rFonts w:ascii="宋体" w:eastAsia="宋体" w:hAnsi="宋体" w:hint="eastAsia"/>
                <w:sz w:val="21"/>
                <w:szCs w:val="21"/>
              </w:rPr>
              <w:t>0学时</w:t>
            </w:r>
          </w:p>
        </w:tc>
      </w:tr>
      <w:tr w:rsidR="002111AE" w:rsidRPr="002E27E1" w:rsidTr="00173269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111AE" w:rsidRPr="002E27E1" w:rsidRDefault="002111AE" w:rsidP="00DF3E5E">
            <w:pPr>
              <w:tabs>
                <w:tab w:val="left" w:pos="1440"/>
              </w:tabs>
              <w:spacing w:after="0" w:line="288" w:lineRule="auto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先修课程： </w:t>
            </w:r>
            <w:r w:rsidR="000B7C48" w:rsidRPr="000B7C4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高等数学、大学物理</w:t>
            </w:r>
          </w:p>
        </w:tc>
      </w:tr>
      <w:tr w:rsidR="002E27E1" w:rsidRPr="002E27E1" w:rsidTr="000B7C48">
        <w:trPr>
          <w:trHeight w:val="340"/>
          <w:jc w:val="center"/>
        </w:trPr>
        <w:tc>
          <w:tcPr>
            <w:tcW w:w="4617" w:type="dxa"/>
            <w:gridSpan w:val="6"/>
            <w:vAlign w:val="center"/>
          </w:tcPr>
          <w:p w:rsidR="002E27E1" w:rsidRPr="002E27E1" w:rsidRDefault="002E27E1" w:rsidP="00715D66">
            <w:pPr>
              <w:tabs>
                <w:tab w:val="left" w:pos="1440"/>
              </w:tabs>
              <w:spacing w:after="0" w:line="288" w:lineRule="auto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授课时间：</w:t>
            </w:r>
            <w:r w:rsidR="001A6C81" w:rsidRPr="001A6C8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1-14周，星期</w:t>
            </w:r>
            <w:r w:rsidR="00E5424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</w:t>
            </w:r>
            <w:r w:rsidR="001A6C81" w:rsidRPr="001A6C8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，1</w:t>
            </w:r>
            <w:r w:rsidR="00715D6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～4</w:t>
            </w:r>
            <w:r w:rsidR="001A6C81" w:rsidRPr="001A6C8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节</w:t>
            </w:r>
          </w:p>
        </w:tc>
        <w:tc>
          <w:tcPr>
            <w:tcW w:w="4784" w:type="dxa"/>
            <w:gridSpan w:val="4"/>
            <w:vAlign w:val="center"/>
          </w:tcPr>
          <w:p w:rsidR="002E27E1" w:rsidRPr="002E27E1" w:rsidRDefault="002E27E1" w:rsidP="00E54244">
            <w:pPr>
              <w:tabs>
                <w:tab w:val="left" w:pos="1440"/>
              </w:tabs>
              <w:spacing w:after="0" w:line="288" w:lineRule="auto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授课地点：</w:t>
            </w:r>
            <w:r w:rsidR="001A6C81" w:rsidRPr="001A6C8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</w:t>
            </w:r>
            <w:r w:rsidR="00E5424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B</w:t>
            </w:r>
            <w:r w:rsidR="001A6C81" w:rsidRPr="001A6C8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</w:t>
            </w:r>
            <w:r w:rsidR="00E5424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203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2E27E1" w:rsidRDefault="002E27E1" w:rsidP="005A6E83">
            <w:pPr>
              <w:tabs>
                <w:tab w:val="left" w:pos="1440"/>
              </w:tabs>
              <w:spacing w:after="0" w:line="288" w:lineRule="auto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授课对象：</w:t>
            </w:r>
            <w:r w:rsidRPr="001A6C8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 w:rsidR="00715D6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2016级</w:t>
            </w:r>
            <w:r w:rsidR="001A6C81" w:rsidRPr="001A6C8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机械</w:t>
            </w:r>
            <w:r w:rsidR="005A6E8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卓越1</w:t>
            </w:r>
            <w:r w:rsidR="00715D6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、2</w:t>
            </w:r>
            <w:r w:rsidR="001A6C81" w:rsidRPr="001A6C8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班</w:t>
            </w:r>
            <w:r w:rsidR="00715D6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&amp;2016级</w:t>
            </w:r>
            <w:r w:rsidR="005A6E8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机器人1</w:t>
            </w:r>
            <w:r w:rsidR="001A6C81" w:rsidRPr="001A6C8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班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2E27E1" w:rsidRDefault="002E27E1" w:rsidP="00DF3E5E">
            <w:pPr>
              <w:tabs>
                <w:tab w:val="left" w:pos="1440"/>
              </w:tabs>
              <w:spacing w:after="0" w:line="288" w:lineRule="auto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开课院</w:t>
            </w:r>
            <w:r w:rsidR="009A2B5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系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：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 w:rsidR="001A6C8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化学工程与能源技术学院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2E27E1" w:rsidRDefault="002E27E1" w:rsidP="0021626B">
            <w:pPr>
              <w:tabs>
                <w:tab w:val="left" w:pos="1440"/>
              </w:tabs>
              <w:spacing w:after="0" w:line="288" w:lineRule="auto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任课教师姓名/职称：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 w:rsidR="001A6C8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廖俊旭/工程师</w:t>
            </w:r>
          </w:p>
        </w:tc>
      </w:tr>
      <w:tr w:rsidR="002E27E1" w:rsidRPr="002E27E1" w:rsidTr="000B7C48">
        <w:trPr>
          <w:trHeight w:val="340"/>
          <w:jc w:val="center"/>
        </w:trPr>
        <w:tc>
          <w:tcPr>
            <w:tcW w:w="4617" w:type="dxa"/>
            <w:gridSpan w:val="6"/>
            <w:vAlign w:val="center"/>
          </w:tcPr>
          <w:p w:rsidR="002E27E1" w:rsidRPr="002E27E1" w:rsidRDefault="002E27E1" w:rsidP="00DF3E5E">
            <w:pPr>
              <w:tabs>
                <w:tab w:val="left" w:pos="1440"/>
              </w:tabs>
              <w:spacing w:after="0" w:line="288" w:lineRule="auto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联系电话：</w:t>
            </w:r>
            <w:r w:rsidR="001A6C81" w:rsidRPr="001A6C8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15818318389</w:t>
            </w:r>
          </w:p>
        </w:tc>
        <w:tc>
          <w:tcPr>
            <w:tcW w:w="4784" w:type="dxa"/>
            <w:gridSpan w:val="4"/>
            <w:vAlign w:val="center"/>
          </w:tcPr>
          <w:p w:rsidR="002E27E1" w:rsidRPr="002E27E1" w:rsidRDefault="002E27E1" w:rsidP="00DF3E5E">
            <w:pPr>
              <w:tabs>
                <w:tab w:val="left" w:pos="1440"/>
              </w:tabs>
              <w:spacing w:after="0" w:line="288" w:lineRule="auto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Email:</w:t>
            </w:r>
            <w:r w:rsidR="001A6C8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 </w:t>
            </w:r>
            <w:r w:rsidR="001A6C81" w:rsidRPr="001A6C8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liaojx83@126.com</w:t>
            </w:r>
          </w:p>
        </w:tc>
      </w:tr>
      <w:tr w:rsidR="002E27E1" w:rsidRPr="002E27E1" w:rsidTr="00C12581">
        <w:trPr>
          <w:trHeight w:val="583"/>
          <w:jc w:val="center"/>
        </w:trPr>
        <w:tc>
          <w:tcPr>
            <w:tcW w:w="9401" w:type="dxa"/>
            <w:gridSpan w:val="10"/>
            <w:vAlign w:val="center"/>
          </w:tcPr>
          <w:p w:rsidR="002E27E1" w:rsidRPr="002E27E1" w:rsidRDefault="002E27E1" w:rsidP="00DF3E5E">
            <w:pPr>
              <w:tabs>
                <w:tab w:val="left" w:pos="1440"/>
              </w:tabs>
              <w:spacing w:after="0" w:line="288" w:lineRule="auto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答疑时间、地点与方式：</w:t>
            </w:r>
            <w:r w:rsidR="001A6C81" w:rsidRPr="00C1258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(1)上课前</w:t>
            </w:r>
            <w:r w:rsidR="00C12581" w:rsidRPr="00C1258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20分钟、课间</w:t>
            </w:r>
            <w:r w:rsidR="00C1258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，以及课后在上课教室答疑；（2）课后在12J312室进行当面答疑；（3）利用网络等通讯手段进行答疑等。</w:t>
            </w:r>
          </w:p>
        </w:tc>
      </w:tr>
      <w:tr w:rsidR="00735FDE" w:rsidRPr="00735FDE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735FDE" w:rsidRPr="002E27E1" w:rsidRDefault="00735FDE" w:rsidP="00DF3E5E">
            <w:pPr>
              <w:tabs>
                <w:tab w:val="left" w:pos="1440"/>
              </w:tabs>
              <w:spacing w:after="0" w:line="288" w:lineRule="auto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开卷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   ）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  闭卷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（ </w:t>
            </w:r>
            <w:r w:rsidR="00C12581" w:rsidRPr="00C1258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√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 ）   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课程论文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（  ）   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其它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  ）</w:t>
            </w:r>
          </w:p>
        </w:tc>
      </w:tr>
      <w:tr w:rsidR="00735FDE" w:rsidRPr="00735FDE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735FDE" w:rsidRDefault="00735FDE" w:rsidP="00DF3E5E">
            <w:pPr>
              <w:tabs>
                <w:tab w:val="left" w:pos="1440"/>
              </w:tabs>
              <w:spacing w:after="0" w:line="288" w:lineRule="auto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使用教材：</w:t>
            </w:r>
            <w:r w:rsidR="00C12581" w:rsidRPr="00C12581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《大学化学》，曹瑞军，高等教育出版社，2008年6月第2版</w:t>
            </w:r>
          </w:p>
          <w:p w:rsidR="00735FDE" w:rsidRPr="00C12581" w:rsidRDefault="00735FDE" w:rsidP="00DF3E5E">
            <w:pPr>
              <w:tabs>
                <w:tab w:val="left" w:pos="1440"/>
              </w:tabs>
              <w:spacing w:after="0" w:line="288" w:lineRule="auto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教学参考资料：</w:t>
            </w:r>
            <w:r w:rsidR="00C12581" w:rsidRPr="00C12581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《大学化学》</w:t>
            </w:r>
            <w:r w:rsidR="00C12581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（上、下册）</w:t>
            </w:r>
            <w:r w:rsidR="00C12581" w:rsidRPr="00C12581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，</w:t>
            </w:r>
            <w:r w:rsidR="00C12581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傅献彩</w:t>
            </w:r>
            <w:r w:rsidR="00C12581" w:rsidRPr="00C12581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，高等教育出版社，</w:t>
            </w:r>
            <w:r w:rsidR="00C12581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1999</w:t>
            </w:r>
            <w:r w:rsidR="00C12581" w:rsidRPr="00C12581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年</w:t>
            </w:r>
            <w:r w:rsidR="00C12581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10</w:t>
            </w:r>
            <w:r w:rsidR="00C12581" w:rsidRPr="00C12581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月第</w:t>
            </w:r>
            <w:r w:rsidR="00C12581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1</w:t>
            </w:r>
            <w:r w:rsidR="00C12581" w:rsidRPr="00C12581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版</w:t>
            </w:r>
          </w:p>
        </w:tc>
      </w:tr>
      <w:tr w:rsidR="00735FDE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1C2CE2" w:rsidRDefault="00735FDE" w:rsidP="00DF3E5E">
            <w:pPr>
              <w:tabs>
                <w:tab w:val="left" w:pos="1440"/>
              </w:tabs>
              <w:spacing w:after="0" w:line="288" w:lineRule="auto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课程简介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：</w:t>
            </w:r>
          </w:p>
          <w:p w:rsidR="00735FDE" w:rsidRPr="001C2CE2" w:rsidRDefault="001C2CE2" w:rsidP="00DF3E5E">
            <w:pPr>
              <w:tabs>
                <w:tab w:val="left" w:pos="1440"/>
              </w:tabs>
              <w:spacing w:after="0" w:line="288" w:lineRule="auto"/>
              <w:ind w:firstLineChars="300" w:firstLine="630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C2CE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大学化学课程分为两个部分，一部分部分是基础知识，分为五章，分别为物质结构基础、化学反应的基本原理、化学平衡与化学反应速率、溶液与溶胶、电化学。这一部分注重基础性、系统性，是各专业学生必修的内容。第二部分是拓展应用，分为四章，分别为化学与材料、化学与能源、化学与生命、化学与环境。这一部分是站在化学的角度上进行讨论，注重常识性、趣味性、前沿性</w:t>
            </w:r>
            <w:r w:rsidRPr="001C2CE2">
              <w:rPr>
                <w:rFonts w:ascii="宋体" w:eastAsia="宋体" w:hAnsi="宋体"/>
                <w:sz w:val="21"/>
                <w:szCs w:val="21"/>
                <w:lang w:eastAsia="zh-CN"/>
              </w:rPr>
              <w:t>。</w:t>
            </w:r>
          </w:p>
          <w:p w:rsidR="00735FDE" w:rsidRPr="002E27E1" w:rsidRDefault="00735FDE" w:rsidP="00DF3E5E">
            <w:pPr>
              <w:tabs>
                <w:tab w:val="left" w:pos="1440"/>
              </w:tabs>
              <w:spacing w:after="0" w:line="288" w:lineRule="auto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</w:tc>
      </w:tr>
      <w:tr w:rsidR="00735FDE" w:rsidRPr="00917C66" w:rsidTr="000B7C48">
        <w:trPr>
          <w:trHeight w:val="2920"/>
          <w:jc w:val="center"/>
        </w:trPr>
        <w:tc>
          <w:tcPr>
            <w:tcW w:w="4585" w:type="dxa"/>
            <w:gridSpan w:val="5"/>
          </w:tcPr>
          <w:p w:rsidR="00735FDE" w:rsidRPr="00917C66" w:rsidRDefault="00917C66" w:rsidP="00715D66">
            <w:pPr>
              <w:tabs>
                <w:tab w:val="left" w:pos="1440"/>
              </w:tabs>
              <w:spacing w:afterLines="50" w:line="288" w:lineRule="auto"/>
              <w:ind w:firstLineChars="200" w:firstLine="422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课程教学目标</w:t>
            </w:r>
          </w:p>
          <w:p w:rsidR="00917C66" w:rsidRPr="0056140C" w:rsidRDefault="00917C66" w:rsidP="00DF3E5E">
            <w:pPr>
              <w:tabs>
                <w:tab w:val="left" w:pos="1440"/>
              </w:tabs>
              <w:spacing w:after="0" w:line="288" w:lineRule="auto"/>
              <w:ind w:firstLineChars="200" w:firstLine="420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6140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1.</w:t>
            </w:r>
            <w:r w:rsidR="001C2CE2" w:rsidRPr="0056140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让学生熟悉现代化学的基本理论和基本知识；</w:t>
            </w:r>
          </w:p>
          <w:p w:rsidR="00917C66" w:rsidRPr="0056140C" w:rsidRDefault="00917C66" w:rsidP="00DF3E5E">
            <w:pPr>
              <w:tabs>
                <w:tab w:val="left" w:pos="1440"/>
              </w:tabs>
              <w:spacing w:after="0" w:line="288" w:lineRule="auto"/>
              <w:ind w:firstLineChars="200" w:firstLine="420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6140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2.</w:t>
            </w:r>
            <w:r w:rsidR="001C2CE2" w:rsidRPr="0056140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认识化学学科和其他学科领域间的交叉和渗透的特点</w:t>
            </w:r>
          </w:p>
          <w:p w:rsidR="00917C66" w:rsidRPr="0056140C" w:rsidRDefault="00917C66" w:rsidP="00DF3E5E">
            <w:pPr>
              <w:tabs>
                <w:tab w:val="left" w:pos="1440"/>
              </w:tabs>
              <w:spacing w:after="0" w:line="288" w:lineRule="auto"/>
              <w:ind w:firstLineChars="200" w:firstLine="420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6140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3.</w:t>
            </w:r>
            <w:r w:rsidR="001C2CE2" w:rsidRPr="0056140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了解化学学科在促进社会发展和技术进步中的重要作用；</w:t>
            </w:r>
          </w:p>
          <w:p w:rsidR="001C2CE2" w:rsidRPr="0056140C" w:rsidRDefault="001C2CE2" w:rsidP="00DF3E5E">
            <w:pPr>
              <w:tabs>
                <w:tab w:val="left" w:pos="1440"/>
              </w:tabs>
              <w:spacing w:after="0" w:line="288" w:lineRule="auto"/>
              <w:ind w:firstLineChars="200" w:firstLine="420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6140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4.</w:t>
            </w:r>
            <w:r w:rsidR="0056140C" w:rsidRPr="0056140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运用化学理论和规律去审视公众关注的重大社会课题</w:t>
            </w:r>
          </w:p>
          <w:p w:rsidR="0056140C" w:rsidRPr="0056140C" w:rsidRDefault="0056140C" w:rsidP="00DF3E5E">
            <w:pPr>
              <w:tabs>
                <w:tab w:val="left" w:pos="1440"/>
              </w:tabs>
              <w:spacing w:after="0" w:line="288" w:lineRule="auto"/>
              <w:ind w:firstLineChars="200" w:firstLine="420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6140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5.把化学和工程技术的观点和方法结合起来，认识和理解工程技术中有关的化学问题</w:t>
            </w:r>
          </w:p>
          <w:p w:rsidR="00735FDE" w:rsidRPr="00917C66" w:rsidRDefault="00735FDE" w:rsidP="00DF3E5E">
            <w:pPr>
              <w:tabs>
                <w:tab w:val="left" w:pos="1440"/>
              </w:tabs>
              <w:spacing w:after="0" w:line="288" w:lineRule="auto"/>
              <w:ind w:firstLineChars="200" w:firstLine="422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  <w:p w:rsidR="00735FDE" w:rsidRPr="00917C66" w:rsidRDefault="00735FDE" w:rsidP="00DF3E5E">
            <w:pPr>
              <w:spacing w:after="0" w:line="288" w:lineRule="auto"/>
              <w:ind w:firstLineChars="200" w:firstLine="422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4816" w:type="dxa"/>
            <w:gridSpan w:val="5"/>
          </w:tcPr>
          <w:p w:rsidR="00735FDE" w:rsidRPr="00917C66" w:rsidRDefault="00776AF2" w:rsidP="00715D66">
            <w:pPr>
              <w:tabs>
                <w:tab w:val="left" w:pos="1440"/>
              </w:tabs>
              <w:spacing w:afterLines="50" w:line="288" w:lineRule="auto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本课程</w:t>
            </w:r>
            <w:r w:rsidR="00D62B41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与学生核心能力培养之间的关联</w:t>
            </w:r>
            <w:r w:rsidR="00D62B4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(授课对象为</w:t>
            </w:r>
            <w:r w:rsidR="007A154B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理工科专业</w:t>
            </w:r>
            <w:r w:rsidR="00D62B4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学生的课程</w:t>
            </w:r>
            <w:r w:rsidR="007A154B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填写此栏</w:t>
            </w:r>
            <w:r w:rsidR="00735FDE"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）：</w:t>
            </w:r>
          </w:p>
          <w:p w:rsidR="00735FDE" w:rsidRPr="000B7C48" w:rsidRDefault="00735FDE" w:rsidP="00DF3E5E">
            <w:pPr>
              <w:tabs>
                <w:tab w:val="left" w:pos="1440"/>
              </w:tabs>
              <w:spacing w:after="0" w:line="288" w:lineRule="auto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B7C4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□</w:t>
            </w:r>
            <w:r w:rsidR="009651E2" w:rsidRPr="000B7C4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运用化学基础理论和基础知识的能力</w:t>
            </w:r>
            <w:r w:rsidRPr="000B7C48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. </w:t>
            </w:r>
          </w:p>
          <w:p w:rsidR="00735FDE" w:rsidRPr="000B7C48" w:rsidRDefault="00735FDE" w:rsidP="00DF3E5E">
            <w:pPr>
              <w:tabs>
                <w:tab w:val="left" w:pos="1440"/>
              </w:tabs>
              <w:spacing w:after="0" w:line="288" w:lineRule="auto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B7C4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□</w:t>
            </w:r>
            <w:r w:rsidR="009651E2" w:rsidRPr="000B7C4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培养利用化学学科和其他学科领域间的交叉和渗透的规律，解决相关领域中的化学相关问题</w:t>
            </w:r>
            <w:r w:rsidRPr="000B7C48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. </w:t>
            </w:r>
          </w:p>
          <w:p w:rsidR="00735FDE" w:rsidRPr="000B7C48" w:rsidRDefault="00735FDE" w:rsidP="00DF3E5E">
            <w:pPr>
              <w:tabs>
                <w:tab w:val="left" w:pos="1440"/>
              </w:tabs>
              <w:spacing w:after="0" w:line="288" w:lineRule="auto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B7C4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□</w:t>
            </w:r>
            <w:r w:rsidR="009651E2" w:rsidRPr="000B7C4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具备计划管理</w:t>
            </w:r>
            <w:r w:rsidR="000B7C48" w:rsidRPr="000B7C4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、有效沟通与团队合作的能力</w:t>
            </w:r>
            <w:r w:rsidRPr="000B7C48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</w:p>
          <w:p w:rsidR="00735FDE" w:rsidRPr="000B7C48" w:rsidRDefault="00735FDE" w:rsidP="00DF3E5E">
            <w:pPr>
              <w:tabs>
                <w:tab w:val="left" w:pos="1440"/>
              </w:tabs>
              <w:spacing w:after="0" w:line="288" w:lineRule="auto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B7C4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□</w:t>
            </w:r>
            <w:r w:rsidR="000B7C48" w:rsidRPr="000B7C4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具备英语读写能力，了解化学对环境，社会的影响、并培养持续学习自主学习的能力</w:t>
            </w:r>
            <w:r w:rsidR="000B7C4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。</w:t>
            </w:r>
          </w:p>
          <w:p w:rsidR="00735FDE" w:rsidRPr="00917C66" w:rsidRDefault="00735FDE" w:rsidP="00DF3E5E">
            <w:pPr>
              <w:tabs>
                <w:tab w:val="left" w:pos="1440"/>
              </w:tabs>
              <w:spacing w:after="0" w:line="288" w:lineRule="auto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</w:tc>
      </w:tr>
      <w:tr w:rsidR="00735FDE" w:rsidRPr="002E27E1" w:rsidTr="00735FDE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735FDE" w:rsidRPr="002E27E1" w:rsidRDefault="00735FDE" w:rsidP="00061F27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lastRenderedPageBreak/>
              <w:t>理论教学进程表</w:t>
            </w:r>
          </w:p>
        </w:tc>
      </w:tr>
      <w:tr w:rsidR="008C3F54" w:rsidRPr="002E27E1" w:rsidTr="00DD3671">
        <w:trPr>
          <w:trHeight w:val="340"/>
          <w:jc w:val="center"/>
        </w:trPr>
        <w:tc>
          <w:tcPr>
            <w:tcW w:w="645" w:type="dxa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171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教学主题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教</w:t>
            </w: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学时长</w:t>
            </w:r>
            <w:proofErr w:type="spellEnd"/>
          </w:p>
        </w:tc>
        <w:tc>
          <w:tcPr>
            <w:tcW w:w="3119" w:type="dxa"/>
            <w:gridSpan w:val="3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教学的重点与难点</w:t>
            </w:r>
            <w:proofErr w:type="spellEnd"/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教学方式</w:t>
            </w:r>
            <w:proofErr w:type="spellEnd"/>
          </w:p>
        </w:tc>
        <w:tc>
          <w:tcPr>
            <w:tcW w:w="1765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作业安排</w:t>
            </w:r>
            <w:proofErr w:type="spellEnd"/>
          </w:p>
        </w:tc>
      </w:tr>
      <w:tr w:rsidR="008C3F54" w:rsidRPr="002E27E1" w:rsidTr="00DD3671">
        <w:trPr>
          <w:trHeight w:val="340"/>
          <w:jc w:val="center"/>
        </w:trPr>
        <w:tc>
          <w:tcPr>
            <w:tcW w:w="645" w:type="dxa"/>
            <w:vAlign w:val="center"/>
          </w:tcPr>
          <w:p w:rsidR="00735FDE" w:rsidRPr="002E27E1" w:rsidRDefault="000B7C48" w:rsidP="008C3F54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171" w:type="dxa"/>
            <w:gridSpan w:val="2"/>
            <w:vAlign w:val="center"/>
          </w:tcPr>
          <w:p w:rsidR="008C3F54" w:rsidRDefault="000B7C48" w:rsidP="00B16BF5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原子结构近代理论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；</w:t>
            </w:r>
          </w:p>
          <w:p w:rsidR="00735FDE" w:rsidRPr="002E27E1" w:rsidRDefault="000B7C48" w:rsidP="00B16BF5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原子核外电子排布与元素周期律</w:t>
            </w:r>
          </w:p>
        </w:tc>
        <w:tc>
          <w:tcPr>
            <w:tcW w:w="567" w:type="dxa"/>
            <w:vAlign w:val="center"/>
          </w:tcPr>
          <w:p w:rsidR="00735FDE" w:rsidRPr="002E27E1" w:rsidRDefault="000B7C48" w:rsidP="00B16BF5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19" w:type="dxa"/>
            <w:gridSpan w:val="3"/>
            <w:vAlign w:val="center"/>
          </w:tcPr>
          <w:p w:rsidR="00735FDE" w:rsidRPr="002E27E1" w:rsidRDefault="000B7C48" w:rsidP="00B16BF5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原子轨道和电子云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核外电子排布规律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原子结构与元素周期表的关系</w:t>
            </w:r>
          </w:p>
        </w:tc>
        <w:tc>
          <w:tcPr>
            <w:tcW w:w="1134" w:type="dxa"/>
            <w:vAlign w:val="center"/>
          </w:tcPr>
          <w:p w:rsidR="00735FDE" w:rsidRPr="002E27E1" w:rsidRDefault="000B7C48" w:rsidP="00B16BF5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/>
                <w:sz w:val="21"/>
                <w:szCs w:val="21"/>
              </w:rPr>
              <w:t>课堂讲授与讨论</w:t>
            </w:r>
            <w:proofErr w:type="spellEnd"/>
          </w:p>
        </w:tc>
        <w:tc>
          <w:tcPr>
            <w:tcW w:w="1765" w:type="dxa"/>
            <w:gridSpan w:val="2"/>
            <w:vAlign w:val="center"/>
          </w:tcPr>
          <w:p w:rsidR="00735FDE" w:rsidRPr="002E27E1" w:rsidRDefault="00061D87" w:rsidP="00B16BF5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随堂讨论：原子核外电子排布</w:t>
            </w:r>
          </w:p>
        </w:tc>
      </w:tr>
      <w:tr w:rsidR="008C3F54" w:rsidRPr="002E27E1" w:rsidTr="00DD3671">
        <w:trPr>
          <w:trHeight w:val="340"/>
          <w:jc w:val="center"/>
        </w:trPr>
        <w:tc>
          <w:tcPr>
            <w:tcW w:w="645" w:type="dxa"/>
            <w:vAlign w:val="center"/>
          </w:tcPr>
          <w:p w:rsidR="00735FDE" w:rsidRPr="002E27E1" w:rsidRDefault="000B7C48" w:rsidP="008C3F54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171" w:type="dxa"/>
            <w:gridSpan w:val="2"/>
            <w:vAlign w:val="center"/>
          </w:tcPr>
          <w:p w:rsidR="008C3F54" w:rsidRDefault="00134B34" w:rsidP="00B16BF5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化学键与分子构型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；</w:t>
            </w:r>
          </w:p>
          <w:p w:rsidR="00735FDE" w:rsidRPr="002E27E1" w:rsidRDefault="00134B34" w:rsidP="00B16BF5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共价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分子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的空间构型</w:t>
            </w:r>
          </w:p>
        </w:tc>
        <w:tc>
          <w:tcPr>
            <w:tcW w:w="567" w:type="dxa"/>
            <w:vAlign w:val="center"/>
          </w:tcPr>
          <w:p w:rsidR="00735FDE" w:rsidRPr="002E27E1" w:rsidRDefault="000B7C48" w:rsidP="00B16BF5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19" w:type="dxa"/>
            <w:gridSpan w:val="3"/>
            <w:vAlign w:val="center"/>
          </w:tcPr>
          <w:p w:rsidR="00735FDE" w:rsidRPr="002E27E1" w:rsidRDefault="00061D87" w:rsidP="00B16BF5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化学键的种类及特点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价键理论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杂化轨道理论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价层电子对互斥理论</w:t>
            </w:r>
          </w:p>
        </w:tc>
        <w:tc>
          <w:tcPr>
            <w:tcW w:w="1134" w:type="dxa"/>
            <w:vAlign w:val="center"/>
          </w:tcPr>
          <w:p w:rsidR="00735FDE" w:rsidRPr="002E27E1" w:rsidRDefault="00DF3E5E" w:rsidP="00B16BF5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/>
                <w:sz w:val="21"/>
                <w:szCs w:val="21"/>
              </w:rPr>
              <w:t>课堂讲授与讨论</w:t>
            </w:r>
            <w:proofErr w:type="spellEnd"/>
          </w:p>
        </w:tc>
        <w:tc>
          <w:tcPr>
            <w:tcW w:w="1765" w:type="dxa"/>
            <w:gridSpan w:val="2"/>
            <w:vAlign w:val="center"/>
          </w:tcPr>
          <w:p w:rsidR="00735FDE" w:rsidRPr="002E27E1" w:rsidRDefault="0021626B" w:rsidP="00B16BF5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1626B">
              <w:rPr>
                <w:rFonts w:ascii="宋体" w:eastAsia="宋体" w:hAnsi="宋体"/>
                <w:sz w:val="21"/>
                <w:szCs w:val="21"/>
                <w:lang w:eastAsia="zh-CN"/>
              </w:rPr>
              <w:t>课后作业</w:t>
            </w:r>
            <w:r w:rsidRPr="0021626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：</w:t>
            </w:r>
            <w:r w:rsidR="00061D8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运用杂化轨道理论</w:t>
            </w:r>
            <w:proofErr w:type="gramStart"/>
            <w:r w:rsidR="00061D8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预测分</w:t>
            </w:r>
            <w:proofErr w:type="gramEnd"/>
            <w:r w:rsidR="00061D8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子空间构型</w:t>
            </w:r>
          </w:p>
        </w:tc>
      </w:tr>
      <w:tr w:rsidR="008C3F54" w:rsidRPr="002E27E1" w:rsidTr="00DD3671">
        <w:trPr>
          <w:trHeight w:val="340"/>
          <w:jc w:val="center"/>
        </w:trPr>
        <w:tc>
          <w:tcPr>
            <w:tcW w:w="645" w:type="dxa"/>
            <w:vAlign w:val="center"/>
          </w:tcPr>
          <w:p w:rsidR="00735FDE" w:rsidRPr="002E27E1" w:rsidRDefault="000B7C48" w:rsidP="008C3F54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171" w:type="dxa"/>
            <w:gridSpan w:val="2"/>
            <w:vAlign w:val="center"/>
          </w:tcPr>
          <w:p w:rsidR="00061D87" w:rsidRDefault="00061D87" w:rsidP="00B16BF5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分子间力和氢键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；</w:t>
            </w:r>
          </w:p>
          <w:p w:rsidR="00735FDE" w:rsidRPr="002E27E1" w:rsidRDefault="00061D87" w:rsidP="00B16BF5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晶体结构</w:t>
            </w:r>
          </w:p>
        </w:tc>
        <w:tc>
          <w:tcPr>
            <w:tcW w:w="567" w:type="dxa"/>
            <w:vAlign w:val="center"/>
          </w:tcPr>
          <w:p w:rsidR="00735FDE" w:rsidRPr="002E27E1" w:rsidRDefault="000B7C48" w:rsidP="00B16BF5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19" w:type="dxa"/>
            <w:gridSpan w:val="3"/>
            <w:vAlign w:val="center"/>
          </w:tcPr>
          <w:p w:rsidR="00735FDE" w:rsidRPr="002E27E1" w:rsidRDefault="00061D87" w:rsidP="00B16BF5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分子间力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氢键对物性的影响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晶体的基本类型</w:t>
            </w:r>
          </w:p>
        </w:tc>
        <w:tc>
          <w:tcPr>
            <w:tcW w:w="1134" w:type="dxa"/>
            <w:vAlign w:val="center"/>
          </w:tcPr>
          <w:p w:rsidR="00735FDE" w:rsidRPr="002E27E1" w:rsidRDefault="00DF3E5E" w:rsidP="00B16BF5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/>
                <w:sz w:val="21"/>
                <w:szCs w:val="21"/>
              </w:rPr>
              <w:t>课堂讲授与讨论</w:t>
            </w:r>
            <w:proofErr w:type="spellEnd"/>
          </w:p>
        </w:tc>
        <w:tc>
          <w:tcPr>
            <w:tcW w:w="1765" w:type="dxa"/>
            <w:gridSpan w:val="2"/>
            <w:vAlign w:val="center"/>
          </w:tcPr>
          <w:p w:rsidR="00735FDE" w:rsidRDefault="0021626B" w:rsidP="00B16BF5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随堂讨论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：分子间作用力的本质</w:t>
            </w:r>
          </w:p>
          <w:p w:rsidR="00061D87" w:rsidRPr="002E27E1" w:rsidRDefault="00061D87" w:rsidP="00B16BF5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8C3F54" w:rsidRPr="002E27E1" w:rsidTr="00DD3671">
        <w:trPr>
          <w:trHeight w:val="340"/>
          <w:jc w:val="center"/>
        </w:trPr>
        <w:tc>
          <w:tcPr>
            <w:tcW w:w="645" w:type="dxa"/>
            <w:vAlign w:val="center"/>
          </w:tcPr>
          <w:p w:rsidR="00735FDE" w:rsidRPr="002E27E1" w:rsidRDefault="000B7C48" w:rsidP="008C3F54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171" w:type="dxa"/>
            <w:gridSpan w:val="2"/>
            <w:vAlign w:val="center"/>
          </w:tcPr>
          <w:p w:rsidR="00735FDE" w:rsidRPr="002E27E1" w:rsidRDefault="00EA5296" w:rsidP="00B16BF5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化学反应中能量的基本概念</w:t>
            </w:r>
            <w:r w:rsidR="00A277B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与热力学第一定律；</w:t>
            </w:r>
            <w:proofErr w:type="gramStart"/>
            <w:r w:rsidR="00A277B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焓</w:t>
            </w:r>
            <w:proofErr w:type="gramEnd"/>
            <w:r w:rsidR="00A277B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与Hess定律</w:t>
            </w:r>
          </w:p>
        </w:tc>
        <w:tc>
          <w:tcPr>
            <w:tcW w:w="567" w:type="dxa"/>
            <w:vAlign w:val="center"/>
          </w:tcPr>
          <w:p w:rsidR="00735FDE" w:rsidRPr="002E27E1" w:rsidRDefault="000B7C48" w:rsidP="00B16BF5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19" w:type="dxa"/>
            <w:gridSpan w:val="3"/>
            <w:vAlign w:val="center"/>
          </w:tcPr>
          <w:p w:rsidR="00735FDE" w:rsidRPr="002E27E1" w:rsidRDefault="00CC1C53" w:rsidP="00B16BF5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焓</w:t>
            </w:r>
            <w:proofErr w:type="gramEnd"/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的概念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化学反应的热效应及其计算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Hess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定律及其应用</w:t>
            </w:r>
          </w:p>
        </w:tc>
        <w:tc>
          <w:tcPr>
            <w:tcW w:w="1134" w:type="dxa"/>
            <w:vAlign w:val="center"/>
          </w:tcPr>
          <w:p w:rsidR="00735FDE" w:rsidRPr="002E27E1" w:rsidRDefault="00DF3E5E" w:rsidP="00B16BF5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/>
                <w:sz w:val="21"/>
                <w:szCs w:val="21"/>
              </w:rPr>
              <w:t>课堂讲授与讨论</w:t>
            </w:r>
            <w:proofErr w:type="spellEnd"/>
          </w:p>
        </w:tc>
        <w:tc>
          <w:tcPr>
            <w:tcW w:w="1765" w:type="dxa"/>
            <w:gridSpan w:val="2"/>
            <w:vAlign w:val="center"/>
          </w:tcPr>
          <w:p w:rsidR="00CC1C53" w:rsidRPr="002E27E1" w:rsidRDefault="00CC1C53" w:rsidP="00B16BF5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随堂讨论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：化学反应的热效应计算</w:t>
            </w:r>
          </w:p>
        </w:tc>
      </w:tr>
      <w:tr w:rsidR="008C3F54" w:rsidRPr="002E27E1" w:rsidTr="00DD3671">
        <w:trPr>
          <w:trHeight w:val="340"/>
          <w:jc w:val="center"/>
        </w:trPr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735FDE" w:rsidRPr="002E27E1" w:rsidRDefault="000B7C48" w:rsidP="008C3F54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2171" w:type="dxa"/>
            <w:gridSpan w:val="2"/>
            <w:tcBorders>
              <w:bottom w:val="single" w:sz="4" w:space="0" w:color="auto"/>
            </w:tcBorders>
            <w:vAlign w:val="center"/>
          </w:tcPr>
          <w:p w:rsidR="00735FDE" w:rsidRPr="002E27E1" w:rsidRDefault="00CC1C53" w:rsidP="00B16BF5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熵与熵变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Gibbs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函数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35FDE" w:rsidRPr="002E27E1" w:rsidRDefault="000B7C48" w:rsidP="00B16BF5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735FDE" w:rsidRPr="002E27E1" w:rsidRDefault="00CC1C53" w:rsidP="00B16BF5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熵的概念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化学反应中的熵变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Gibbs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函数及其应用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35FDE" w:rsidRPr="002E27E1" w:rsidRDefault="00DF3E5E" w:rsidP="00B16BF5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/>
                <w:sz w:val="21"/>
                <w:szCs w:val="21"/>
              </w:rPr>
              <w:t>课堂讲授与讨论</w:t>
            </w:r>
            <w:proofErr w:type="spellEnd"/>
          </w:p>
        </w:tc>
        <w:tc>
          <w:tcPr>
            <w:tcW w:w="1765" w:type="dxa"/>
            <w:gridSpan w:val="2"/>
            <w:tcBorders>
              <w:bottom w:val="single" w:sz="4" w:space="0" w:color="auto"/>
            </w:tcBorders>
            <w:vAlign w:val="center"/>
          </w:tcPr>
          <w:p w:rsidR="00CC1C53" w:rsidRPr="002E27E1" w:rsidRDefault="00CC1C53" w:rsidP="00B16BF5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1626B">
              <w:rPr>
                <w:rFonts w:ascii="宋体" w:eastAsia="宋体" w:hAnsi="宋体"/>
                <w:sz w:val="21"/>
                <w:szCs w:val="21"/>
                <w:lang w:eastAsia="zh-CN"/>
              </w:rPr>
              <w:t>课后作业</w:t>
            </w:r>
            <w:r w:rsidRPr="0021626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：</w:t>
            </w:r>
            <w:r w:rsidR="0021626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用</w:t>
            </w:r>
            <w:r w:rsidR="0021626B">
              <w:rPr>
                <w:rFonts w:ascii="宋体" w:eastAsia="宋体" w:hAnsi="宋体"/>
                <w:sz w:val="21"/>
                <w:szCs w:val="21"/>
                <w:lang w:eastAsia="zh-CN"/>
              </w:rPr>
              <w:t>Gibbs</w:t>
            </w:r>
            <w:r w:rsidR="0021626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函数判断反应进行的程度</w:t>
            </w:r>
          </w:p>
        </w:tc>
      </w:tr>
      <w:tr w:rsidR="008C3F54" w:rsidRPr="002E27E1" w:rsidTr="00DD3671">
        <w:trPr>
          <w:trHeight w:val="340"/>
          <w:jc w:val="center"/>
        </w:trPr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735FDE" w:rsidRPr="002E27E1" w:rsidRDefault="000B7C48" w:rsidP="008C3F54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2171" w:type="dxa"/>
            <w:gridSpan w:val="2"/>
            <w:tcBorders>
              <w:bottom w:val="single" w:sz="4" w:space="0" w:color="auto"/>
            </w:tcBorders>
            <w:vAlign w:val="center"/>
          </w:tcPr>
          <w:p w:rsidR="00735FDE" w:rsidRPr="002E27E1" w:rsidRDefault="00CC1C53" w:rsidP="00B16BF5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化学平衡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化学平衡系统的计算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35FDE" w:rsidRPr="002E27E1" w:rsidRDefault="000B7C48" w:rsidP="00B16BF5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735FDE" w:rsidRPr="002E27E1" w:rsidRDefault="00CC1C53" w:rsidP="00B16BF5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化学平衡的特征与平衡常数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标准平衡常数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；</w:t>
            </w:r>
            <w:r w:rsidR="0021626B">
              <w:rPr>
                <w:rFonts w:ascii="宋体" w:eastAsia="宋体" w:hAnsi="宋体"/>
                <w:sz w:val="21"/>
                <w:szCs w:val="21"/>
                <w:lang w:eastAsia="zh-CN"/>
              </w:rPr>
              <w:t>化学平衡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移动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35FDE" w:rsidRPr="002E27E1" w:rsidRDefault="00DF3E5E" w:rsidP="00B16BF5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/>
                <w:sz w:val="21"/>
                <w:szCs w:val="21"/>
              </w:rPr>
              <w:t>课堂讲授与讨论</w:t>
            </w:r>
            <w:proofErr w:type="spellEnd"/>
          </w:p>
        </w:tc>
        <w:tc>
          <w:tcPr>
            <w:tcW w:w="1765" w:type="dxa"/>
            <w:gridSpan w:val="2"/>
            <w:tcBorders>
              <w:bottom w:val="single" w:sz="4" w:space="0" w:color="auto"/>
            </w:tcBorders>
            <w:vAlign w:val="center"/>
          </w:tcPr>
          <w:p w:rsidR="00735FDE" w:rsidRPr="002E27E1" w:rsidRDefault="00CC1C53" w:rsidP="00B16BF5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随堂讨论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：</w:t>
            </w:r>
            <w:r w:rsidR="008C3F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标准平衡常数的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计算</w:t>
            </w:r>
          </w:p>
        </w:tc>
      </w:tr>
      <w:tr w:rsidR="008C3F54" w:rsidRPr="002E27E1" w:rsidTr="00DD3671">
        <w:trPr>
          <w:trHeight w:val="34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0B7C48" w:rsidP="008C3F54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8C3F54" w:rsidP="00B16BF5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/>
                <w:sz w:val="21"/>
                <w:szCs w:val="21"/>
              </w:rPr>
              <w:t>化学反应速率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0B7C48" w:rsidP="00B16BF5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8C3F54" w:rsidP="00B16BF5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化学反应速率的表示方式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浓度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温度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催化剂等对化学反应速率的影响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DF3E5E" w:rsidP="00B16BF5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/>
                <w:sz w:val="21"/>
                <w:szCs w:val="21"/>
              </w:rPr>
              <w:t>课堂讲授与讨论</w:t>
            </w:r>
            <w:proofErr w:type="spellEnd"/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54" w:rsidRPr="002E27E1" w:rsidRDefault="008C3F54" w:rsidP="00DD3671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D3671">
              <w:rPr>
                <w:rFonts w:ascii="宋体" w:eastAsia="宋体" w:hAnsi="宋体"/>
                <w:sz w:val="21"/>
                <w:szCs w:val="21"/>
                <w:lang w:eastAsia="zh-CN"/>
              </w:rPr>
              <w:t>课后作业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：</w:t>
            </w:r>
            <w:r w:rsidR="00DD367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催化剂对化学反应速率的影响</w:t>
            </w:r>
          </w:p>
        </w:tc>
      </w:tr>
      <w:tr w:rsidR="008C3F54" w:rsidRPr="002E27E1" w:rsidTr="00DD3671">
        <w:trPr>
          <w:trHeight w:val="34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0B7C48" w:rsidP="008C3F54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8C3F54" w:rsidP="00B16BF5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/>
                <w:sz w:val="21"/>
                <w:szCs w:val="21"/>
              </w:rPr>
              <w:t>分散系统和溶液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0B7C48" w:rsidP="00B16BF5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5A0FAA" w:rsidP="00B16BF5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spellStart"/>
            <w:r>
              <w:rPr>
                <w:rFonts w:ascii="宋体" w:eastAsia="宋体" w:hAnsi="宋体"/>
                <w:sz w:val="21"/>
                <w:szCs w:val="21"/>
              </w:rPr>
              <w:t>溶液的通性</w:t>
            </w:r>
            <w:proofErr w:type="spellEnd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；</w:t>
            </w:r>
            <w:proofErr w:type="spellStart"/>
            <w:r>
              <w:rPr>
                <w:rFonts w:ascii="宋体" w:eastAsia="宋体" w:hAnsi="宋体"/>
                <w:sz w:val="21"/>
                <w:szCs w:val="21"/>
              </w:rPr>
              <w:t>水的解离和水的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p</w:t>
            </w:r>
            <w:r>
              <w:rPr>
                <w:rFonts w:ascii="宋体" w:eastAsia="宋体" w:hAnsi="宋体"/>
                <w:sz w:val="21"/>
                <w:szCs w:val="21"/>
              </w:rPr>
              <w:t>H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DF3E5E" w:rsidP="00B16BF5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/>
                <w:sz w:val="21"/>
                <w:szCs w:val="21"/>
              </w:rPr>
              <w:t>课堂讲授与讨论</w:t>
            </w:r>
            <w:proofErr w:type="spellEnd"/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AA" w:rsidRDefault="005A0FAA" w:rsidP="00B16BF5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随堂讨论：</w:t>
            </w:r>
          </w:p>
          <w:p w:rsidR="00735FDE" w:rsidRPr="002E27E1" w:rsidRDefault="005A0FAA" w:rsidP="00B16BF5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水的pH计算</w:t>
            </w:r>
          </w:p>
        </w:tc>
      </w:tr>
      <w:tr w:rsidR="008C3F54" w:rsidRPr="002E27E1" w:rsidTr="00DD3671">
        <w:trPr>
          <w:trHeight w:val="34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0B7C48" w:rsidP="008C3F54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8C3F54" w:rsidP="00B16BF5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/>
                <w:sz w:val="21"/>
                <w:szCs w:val="21"/>
              </w:rPr>
              <w:t>水溶液中的平衡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0B7C48" w:rsidP="00B16BF5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5A0FAA" w:rsidP="00B16BF5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酸碱理论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单相离子平衡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、多相离子平衡、配位平衡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DF3E5E" w:rsidP="00B16BF5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/>
                <w:sz w:val="21"/>
                <w:szCs w:val="21"/>
              </w:rPr>
              <w:t>课堂讲授与讨论</w:t>
            </w:r>
            <w:proofErr w:type="spellEnd"/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5A0FAA" w:rsidP="00B16BF5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D3671">
              <w:rPr>
                <w:rFonts w:ascii="宋体" w:eastAsia="宋体" w:hAnsi="宋体"/>
                <w:sz w:val="21"/>
                <w:szCs w:val="21"/>
                <w:lang w:eastAsia="zh-CN"/>
              </w:rPr>
              <w:t>课后作业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：</w:t>
            </w:r>
            <w:r w:rsidR="00DD3671">
              <w:rPr>
                <w:rFonts w:ascii="宋体" w:eastAsia="宋体" w:hAnsi="宋体"/>
                <w:sz w:val="21"/>
                <w:szCs w:val="21"/>
                <w:lang w:eastAsia="zh-CN"/>
              </w:rPr>
              <w:t>单相离子平衡的计算</w:t>
            </w:r>
          </w:p>
        </w:tc>
      </w:tr>
      <w:tr w:rsidR="008C3F54" w:rsidRPr="002E27E1" w:rsidTr="00DD3671">
        <w:trPr>
          <w:trHeight w:val="34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0B7C48" w:rsidP="008C3F54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16768D" w:rsidP="00B16BF5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氧化还原反应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原电池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电极电势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0B7C48" w:rsidP="00B16BF5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16768D" w:rsidP="00B16BF5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原电池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标准电极电势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Nernst方程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DF3E5E" w:rsidP="00B16BF5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/>
                <w:sz w:val="21"/>
                <w:szCs w:val="21"/>
              </w:rPr>
              <w:t>课堂讲授与讨论</w:t>
            </w:r>
            <w:proofErr w:type="spellEnd"/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8D" w:rsidRDefault="0016768D" w:rsidP="00B16BF5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随堂讨论：</w:t>
            </w:r>
          </w:p>
          <w:p w:rsidR="00735FDE" w:rsidRPr="002E27E1" w:rsidRDefault="0016768D" w:rsidP="00B16BF5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原电池的本质</w:t>
            </w:r>
          </w:p>
        </w:tc>
      </w:tr>
      <w:tr w:rsidR="008C3F54" w:rsidRPr="002E27E1" w:rsidTr="00DD3671">
        <w:trPr>
          <w:trHeight w:val="34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0B7C48" w:rsidP="008C3F54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16768D" w:rsidP="00B16BF5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原电池热力学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；电解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与电化学技术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金属的腐蚀与防腐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0B7C48" w:rsidP="00B16BF5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16768D" w:rsidP="00B16BF5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可逆电池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电池电动势与反应Gibbs函数变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电解装置与原理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电化学技术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DF3E5E" w:rsidP="00B16BF5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/>
                <w:sz w:val="21"/>
                <w:szCs w:val="21"/>
              </w:rPr>
              <w:t>课堂讲授与讨论</w:t>
            </w:r>
            <w:proofErr w:type="spellEnd"/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8D" w:rsidRPr="002E27E1" w:rsidRDefault="0016768D" w:rsidP="00DD3671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课后作业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：</w:t>
            </w:r>
            <w:r w:rsidR="00DD367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氧化还原反应中的化学平衡</w:t>
            </w:r>
          </w:p>
        </w:tc>
      </w:tr>
      <w:tr w:rsidR="008C3F54" w:rsidRPr="002E27E1" w:rsidTr="00DD3671">
        <w:trPr>
          <w:trHeight w:val="34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0B7C48" w:rsidP="008C3F54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BF" w:rsidRDefault="001023BF" w:rsidP="00B16BF5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化学与工程材料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；</w:t>
            </w:r>
          </w:p>
          <w:p w:rsidR="00735FDE" w:rsidRPr="002E27E1" w:rsidRDefault="001023BF" w:rsidP="00B16BF5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化学与能源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0B7C48" w:rsidP="00B16BF5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1023BF" w:rsidP="00B16BF5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材料性能的内在依据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材料的设计与制备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能源中的化学问题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DF3E5E" w:rsidP="00B16BF5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/>
                <w:sz w:val="21"/>
                <w:szCs w:val="21"/>
              </w:rPr>
              <w:t>课堂讲授与讨论</w:t>
            </w:r>
            <w:proofErr w:type="spellEnd"/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BF" w:rsidRDefault="001023BF" w:rsidP="00B16BF5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随堂讨论：</w:t>
            </w:r>
          </w:p>
          <w:p w:rsidR="00735FDE" w:rsidRPr="002E27E1" w:rsidRDefault="001023BF" w:rsidP="00B16BF5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化学知识在材料科学和能源领域的应用</w:t>
            </w:r>
          </w:p>
        </w:tc>
      </w:tr>
      <w:tr w:rsidR="008C3F54" w:rsidRPr="002E27E1" w:rsidTr="00DD3671">
        <w:trPr>
          <w:trHeight w:val="34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0B7C48" w:rsidP="008C3F54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Default="001023BF" w:rsidP="00B16BF5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化学与生命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；</w:t>
            </w:r>
          </w:p>
          <w:p w:rsidR="001023BF" w:rsidRPr="002E27E1" w:rsidRDefault="001023BF" w:rsidP="00B16BF5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化学与环境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0B7C48" w:rsidP="00B16BF5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1023BF" w:rsidP="00B16BF5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元素与化合物在生物体内的存在形式和作用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；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环境科学中的化学问题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DF3E5E" w:rsidP="00B16BF5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/>
                <w:sz w:val="21"/>
                <w:szCs w:val="21"/>
              </w:rPr>
              <w:t>课堂讲授与讨论</w:t>
            </w:r>
            <w:proofErr w:type="spellEnd"/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BF" w:rsidRDefault="001023BF" w:rsidP="00B16BF5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随堂讨论：</w:t>
            </w:r>
          </w:p>
          <w:p w:rsidR="00735FDE" w:rsidRPr="002E27E1" w:rsidRDefault="001023BF" w:rsidP="00B16BF5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化学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与生命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和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环境</w:t>
            </w:r>
            <w:r w:rsidR="00DD367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科学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的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关联</w:t>
            </w:r>
          </w:p>
        </w:tc>
      </w:tr>
      <w:tr w:rsidR="008C3F54" w:rsidRPr="002E27E1" w:rsidTr="00DD3671">
        <w:trPr>
          <w:trHeight w:val="34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0B7C48" w:rsidP="008C3F54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1023BF" w:rsidP="00B16BF5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/>
                <w:sz w:val="21"/>
                <w:szCs w:val="21"/>
              </w:rPr>
              <w:t>期末复习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0B7C48" w:rsidP="00B16BF5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B16BF5" w:rsidP="00B16BF5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本</w:t>
            </w:r>
            <w:r w:rsidR="001023BF">
              <w:rPr>
                <w:rFonts w:ascii="宋体" w:eastAsia="宋体" w:hAnsi="宋体"/>
                <w:sz w:val="21"/>
                <w:szCs w:val="21"/>
                <w:lang w:eastAsia="zh-CN"/>
              </w:rPr>
              <w:t>学期所学化学基本知识的复习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DF3E5E" w:rsidP="00B16BF5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/>
                <w:sz w:val="21"/>
                <w:szCs w:val="21"/>
              </w:rPr>
              <w:t>课堂讲授与讨论</w:t>
            </w:r>
            <w:proofErr w:type="spellEnd"/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B16BF5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C3F54" w:rsidRPr="002E27E1" w:rsidTr="00DD3671">
        <w:trPr>
          <w:trHeight w:val="340"/>
          <w:jc w:val="center"/>
        </w:trPr>
        <w:tc>
          <w:tcPr>
            <w:tcW w:w="2816" w:type="dxa"/>
            <w:gridSpan w:val="3"/>
            <w:tcBorders>
              <w:top w:val="single" w:sz="4" w:space="0" w:color="auto"/>
            </w:tcBorders>
            <w:vAlign w:val="center"/>
          </w:tcPr>
          <w:p w:rsidR="00735FDE" w:rsidRPr="002E27E1" w:rsidRDefault="00735FDE" w:rsidP="00B16BF5">
            <w:pPr>
              <w:spacing w:after="0"/>
              <w:jc w:val="right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合计</w:t>
            </w:r>
            <w:proofErr w:type="spellEnd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：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735FDE" w:rsidRPr="00DD3671" w:rsidRDefault="000B7C48" w:rsidP="00B16BF5">
            <w:pPr>
              <w:spacing w:after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DD367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27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</w:tcBorders>
            <w:vAlign w:val="center"/>
          </w:tcPr>
          <w:p w:rsidR="00735FDE" w:rsidRPr="002E27E1" w:rsidRDefault="00735FDE" w:rsidP="00B16BF5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35FDE" w:rsidRPr="002E27E1" w:rsidRDefault="00735FDE" w:rsidP="00B16BF5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</w:tcBorders>
            <w:vAlign w:val="center"/>
          </w:tcPr>
          <w:p w:rsidR="00735FDE" w:rsidRPr="002E27E1" w:rsidRDefault="00735FDE" w:rsidP="00B16BF5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35FDE" w:rsidRPr="002E27E1" w:rsidTr="00735FDE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735FDE" w:rsidRPr="002E27E1" w:rsidRDefault="00735FDE" w:rsidP="00061F27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eastAsia="宋体" w:hAnsi="宋体"/>
                <w:b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lastRenderedPageBreak/>
              <w:t>成绩评定方法及标准</w:t>
            </w:r>
          </w:p>
        </w:tc>
      </w:tr>
      <w:tr w:rsidR="00735FDE" w:rsidRPr="002E27E1" w:rsidTr="000B7C48">
        <w:trPr>
          <w:trHeight w:val="340"/>
          <w:jc w:val="center"/>
        </w:trPr>
        <w:tc>
          <w:tcPr>
            <w:tcW w:w="1976" w:type="dxa"/>
            <w:gridSpan w:val="2"/>
            <w:vAlign w:val="center"/>
          </w:tcPr>
          <w:p w:rsidR="00735FDE" w:rsidRPr="002E27E1" w:rsidRDefault="002111AE" w:rsidP="00061F27">
            <w:pPr>
              <w:snapToGrid w:val="0"/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proofErr w:type="spellStart"/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考核</w:t>
            </w:r>
            <w:proofErr w:type="spellEnd"/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5858" w:type="dxa"/>
            <w:gridSpan w:val="7"/>
            <w:vAlign w:val="center"/>
          </w:tcPr>
          <w:p w:rsidR="00735FDE" w:rsidRPr="002E27E1" w:rsidRDefault="00735FDE" w:rsidP="00061F27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评价标准</w:t>
            </w:r>
            <w:proofErr w:type="spellEnd"/>
          </w:p>
        </w:tc>
        <w:tc>
          <w:tcPr>
            <w:tcW w:w="1567" w:type="dxa"/>
            <w:vAlign w:val="center"/>
          </w:tcPr>
          <w:p w:rsidR="00735FDE" w:rsidRPr="002E27E1" w:rsidRDefault="00735FDE" w:rsidP="00061F27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权重</w:t>
            </w:r>
            <w:proofErr w:type="spellEnd"/>
          </w:p>
        </w:tc>
      </w:tr>
      <w:tr w:rsidR="00735FDE" w:rsidRPr="002E27E1" w:rsidTr="000B7C48">
        <w:trPr>
          <w:trHeight w:val="644"/>
          <w:jc w:val="center"/>
        </w:trPr>
        <w:tc>
          <w:tcPr>
            <w:tcW w:w="1976" w:type="dxa"/>
            <w:gridSpan w:val="2"/>
            <w:vAlign w:val="center"/>
          </w:tcPr>
          <w:p w:rsidR="00735FDE" w:rsidRPr="002E27E1" w:rsidRDefault="00A47B20" w:rsidP="00880110">
            <w:pPr>
              <w:snapToGrid w:val="0"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/>
                <w:sz w:val="21"/>
                <w:szCs w:val="21"/>
              </w:rPr>
              <w:t>考勤</w:t>
            </w:r>
            <w:proofErr w:type="spellEnd"/>
          </w:p>
        </w:tc>
        <w:tc>
          <w:tcPr>
            <w:tcW w:w="5858" w:type="dxa"/>
            <w:gridSpan w:val="7"/>
            <w:vAlign w:val="center"/>
          </w:tcPr>
          <w:p w:rsidR="00735FDE" w:rsidRPr="002E27E1" w:rsidRDefault="00A47B20" w:rsidP="00880110">
            <w:pPr>
              <w:snapToGrid w:val="0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无故缺课一次，扣除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考勤分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10</w:t>
            </w:r>
            <w:r w:rsidR="00074E0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分。无故缺课三次以上者直接以不及格处理，百分制。</w:t>
            </w:r>
          </w:p>
        </w:tc>
        <w:tc>
          <w:tcPr>
            <w:tcW w:w="1567" w:type="dxa"/>
            <w:vAlign w:val="center"/>
          </w:tcPr>
          <w:p w:rsidR="00735FDE" w:rsidRPr="00DD3671" w:rsidRDefault="00A47B20" w:rsidP="00880110">
            <w:pPr>
              <w:snapToGrid w:val="0"/>
              <w:spacing w:after="0"/>
              <w:ind w:left="180"/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DD367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20%</w:t>
            </w:r>
          </w:p>
        </w:tc>
      </w:tr>
      <w:tr w:rsidR="00735FDE" w:rsidRPr="002E27E1" w:rsidTr="000B7C48">
        <w:trPr>
          <w:trHeight w:val="1219"/>
          <w:jc w:val="center"/>
        </w:trPr>
        <w:tc>
          <w:tcPr>
            <w:tcW w:w="1976" w:type="dxa"/>
            <w:gridSpan w:val="2"/>
            <w:vAlign w:val="center"/>
          </w:tcPr>
          <w:p w:rsidR="00735FDE" w:rsidRPr="002E27E1" w:rsidRDefault="00A47B20" w:rsidP="00880110">
            <w:pPr>
              <w:snapToGrid w:val="0"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/>
                <w:sz w:val="21"/>
                <w:szCs w:val="21"/>
              </w:rPr>
              <w:t>课后作业</w:t>
            </w:r>
            <w:proofErr w:type="spellEnd"/>
          </w:p>
        </w:tc>
        <w:tc>
          <w:tcPr>
            <w:tcW w:w="5858" w:type="dxa"/>
            <w:gridSpan w:val="7"/>
            <w:vAlign w:val="center"/>
          </w:tcPr>
          <w:p w:rsidR="00735FDE" w:rsidRPr="002E27E1" w:rsidRDefault="00074E0B" w:rsidP="00880110">
            <w:pPr>
              <w:snapToGrid w:val="0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每次讲课完毕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教师会根据所讲内容提出具体要求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布置相关作业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作业的评分标准为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（A、B、C、D）四个等级，其中A代表100分，B代表85分，C代表60分，D代表0分，取每次成绩的平均分，百分制。</w:t>
            </w:r>
          </w:p>
        </w:tc>
        <w:tc>
          <w:tcPr>
            <w:tcW w:w="1567" w:type="dxa"/>
            <w:vAlign w:val="center"/>
          </w:tcPr>
          <w:p w:rsidR="00735FDE" w:rsidRPr="00DD3671" w:rsidRDefault="00A47B20" w:rsidP="00880110">
            <w:pPr>
              <w:snapToGrid w:val="0"/>
              <w:spacing w:after="0"/>
              <w:ind w:left="180"/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DD367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10%</w:t>
            </w:r>
          </w:p>
        </w:tc>
      </w:tr>
      <w:tr w:rsidR="00735FDE" w:rsidRPr="002E27E1" w:rsidTr="000B7C48">
        <w:trPr>
          <w:trHeight w:val="459"/>
          <w:jc w:val="center"/>
        </w:trPr>
        <w:tc>
          <w:tcPr>
            <w:tcW w:w="1976" w:type="dxa"/>
            <w:gridSpan w:val="2"/>
            <w:vAlign w:val="center"/>
          </w:tcPr>
          <w:p w:rsidR="00735FDE" w:rsidRPr="002E27E1" w:rsidRDefault="00A47B20" w:rsidP="00880110">
            <w:pPr>
              <w:snapToGrid w:val="0"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/>
                <w:sz w:val="21"/>
                <w:szCs w:val="21"/>
              </w:rPr>
              <w:t>期末考试</w:t>
            </w:r>
            <w:proofErr w:type="spellEnd"/>
          </w:p>
        </w:tc>
        <w:tc>
          <w:tcPr>
            <w:tcW w:w="5858" w:type="dxa"/>
            <w:gridSpan w:val="7"/>
            <w:vAlign w:val="center"/>
          </w:tcPr>
          <w:p w:rsidR="00735FDE" w:rsidRPr="002E27E1" w:rsidRDefault="00880110" w:rsidP="00880110">
            <w:pPr>
              <w:snapToGrid w:val="0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按照期末考试成绩进行评价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百分制</w:t>
            </w:r>
          </w:p>
        </w:tc>
        <w:tc>
          <w:tcPr>
            <w:tcW w:w="1567" w:type="dxa"/>
            <w:vAlign w:val="center"/>
          </w:tcPr>
          <w:p w:rsidR="00735FDE" w:rsidRPr="00DD3671" w:rsidRDefault="00A47B20" w:rsidP="00880110">
            <w:pPr>
              <w:snapToGrid w:val="0"/>
              <w:spacing w:after="0"/>
              <w:ind w:left="180"/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DD367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70%</w:t>
            </w:r>
          </w:p>
        </w:tc>
      </w:tr>
      <w:tr w:rsidR="00735FDE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735FDE" w:rsidRPr="00735FDE" w:rsidRDefault="00735FDE" w:rsidP="00061F27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大纲</w:t>
            </w:r>
            <w:r w:rsidRPr="00735FDE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编写时间：</w:t>
            </w:r>
            <w:r w:rsidR="00DD367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2017-9-6</w:t>
            </w:r>
          </w:p>
        </w:tc>
      </w:tr>
      <w:tr w:rsidR="00735FDE" w:rsidRPr="002E27E1" w:rsidTr="00735FDE">
        <w:trPr>
          <w:trHeight w:val="2351"/>
          <w:jc w:val="center"/>
        </w:trPr>
        <w:tc>
          <w:tcPr>
            <w:tcW w:w="9401" w:type="dxa"/>
            <w:gridSpan w:val="10"/>
          </w:tcPr>
          <w:p w:rsidR="00735FDE" w:rsidRPr="002E27E1" w:rsidRDefault="00735FDE" w:rsidP="00061F27">
            <w:pPr>
              <w:tabs>
                <w:tab w:val="left" w:pos="1440"/>
              </w:tabs>
              <w:spacing w:after="0" w:line="0" w:lineRule="atLeast"/>
              <w:jc w:val="left"/>
              <w:outlineLvl w:val="0"/>
              <w:rPr>
                <w:rFonts w:ascii="宋体" w:eastAsia="宋体" w:hAnsi="宋体"/>
                <w:b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系（</w:t>
            </w:r>
            <w:r w:rsidR="009349EE">
              <w:rPr>
                <w:rFonts w:ascii="宋体" w:eastAsia="宋体" w:hAnsi="宋体" w:hint="eastAsia"/>
                <w:b/>
                <w:szCs w:val="21"/>
                <w:lang w:eastAsia="zh-CN"/>
              </w:rPr>
              <w:t>部</w:t>
            </w: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）审查意见：</w:t>
            </w:r>
          </w:p>
          <w:p w:rsidR="00735FDE" w:rsidRDefault="00735FDE" w:rsidP="00061F27">
            <w:pPr>
              <w:spacing w:after="0" w:line="0" w:lineRule="atLeast"/>
              <w:ind w:firstLineChars="27" w:firstLine="57"/>
              <w:jc w:val="lef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  <w:p w:rsidR="00735FDE" w:rsidRPr="002E27E1" w:rsidRDefault="00735FDE" w:rsidP="00061F27">
            <w:pPr>
              <w:spacing w:after="0" w:line="0" w:lineRule="atLeast"/>
              <w:ind w:firstLineChars="27" w:firstLine="57"/>
              <w:jc w:val="lef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  <w:p w:rsidR="00735FDE" w:rsidRPr="002E27E1" w:rsidRDefault="00735FDE" w:rsidP="00061F27">
            <w:pPr>
              <w:spacing w:after="0" w:line="0" w:lineRule="atLeast"/>
              <w:ind w:firstLineChars="450" w:firstLine="94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。</w:t>
            </w:r>
          </w:p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735FDE" w:rsidRPr="002E27E1" w:rsidRDefault="00735FDE" w:rsidP="00061F27">
            <w:pPr>
              <w:spacing w:after="0" w:line="0" w:lineRule="atLeast"/>
              <w:ind w:right="4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735FDE" w:rsidRPr="002E27E1" w:rsidRDefault="00735FDE" w:rsidP="00061F27">
            <w:pPr>
              <w:spacing w:after="0" w:line="0" w:lineRule="atLeast"/>
              <w:ind w:right="420"/>
              <w:jc w:val="righ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系（</w:t>
            </w:r>
            <w:r w:rsidR="009349E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部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）主任签名：                         日期：      年    月    日</w:t>
            </w:r>
          </w:p>
          <w:p w:rsidR="00735FDE" w:rsidRPr="002E27E1" w:rsidRDefault="00735FDE" w:rsidP="00061F27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</w:tbl>
    <w:p w:rsidR="003044FA" w:rsidRDefault="00785779" w:rsidP="00061F27">
      <w:pPr>
        <w:spacing w:line="360" w:lineRule="exact"/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注：</w:t>
      </w:r>
      <w:r>
        <w:rPr>
          <w:rFonts w:asciiTheme="minorEastAsia" w:eastAsiaTheme="minorEastAsia" w:hAnsiTheme="minorEastAsia" w:hint="eastAsia"/>
          <w:b/>
          <w:bCs/>
          <w:sz w:val="21"/>
          <w:szCs w:val="21"/>
          <w:lang w:eastAsia="zh-CN"/>
        </w:rPr>
        <w:t>1、课程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教学目标：请</w:t>
      </w:r>
      <w:r w:rsidRPr="002E27E1">
        <w:rPr>
          <w:rFonts w:ascii="宋体" w:eastAsia="宋体" w:hAnsi="宋体" w:hint="eastAsia"/>
          <w:b/>
          <w:sz w:val="21"/>
          <w:szCs w:val="21"/>
          <w:lang w:eastAsia="zh-CN"/>
        </w:rPr>
        <w:t>精炼概括3-5条目标，并注明每条目标所要求的学习目标层次</w:t>
      </w:r>
      <w:r w:rsidR="00E53E23">
        <w:rPr>
          <w:rFonts w:ascii="宋体" w:eastAsia="宋体" w:hAnsi="宋体" w:hint="eastAsia"/>
          <w:b/>
          <w:sz w:val="21"/>
          <w:szCs w:val="21"/>
          <w:lang w:eastAsia="zh-CN"/>
        </w:rPr>
        <w:t>（</w:t>
      </w:r>
      <w:r w:rsidR="00E53E23" w:rsidRPr="00E53E23">
        <w:rPr>
          <w:rFonts w:ascii="宋体" w:eastAsia="宋体" w:hAnsi="宋体" w:hint="eastAsia"/>
          <w:b/>
          <w:sz w:val="21"/>
          <w:szCs w:val="21"/>
          <w:lang w:eastAsia="zh-CN"/>
        </w:rPr>
        <w:t>理解、运用、分析、综合和评价</w:t>
      </w:r>
      <w:r w:rsidR="00E53E23">
        <w:rPr>
          <w:rFonts w:ascii="宋体" w:eastAsia="宋体" w:hAnsi="宋体" w:hint="eastAsia"/>
          <w:b/>
          <w:sz w:val="21"/>
          <w:szCs w:val="21"/>
          <w:lang w:eastAsia="zh-CN"/>
        </w:rPr>
        <w:t>）</w:t>
      </w:r>
      <w:r w:rsidRPr="002E27E1">
        <w:rPr>
          <w:rFonts w:ascii="宋体" w:eastAsia="宋体" w:hAnsi="宋体" w:hint="eastAsia"/>
          <w:b/>
          <w:sz w:val="21"/>
          <w:szCs w:val="21"/>
          <w:lang w:eastAsia="zh-CN"/>
        </w:rPr>
        <w:t>。本课程教学目标须与授课对象的专业培养目标有一定的对应关系</w:t>
      </w:r>
    </w:p>
    <w:p w:rsidR="00917C66" w:rsidRDefault="00917C66" w:rsidP="00061F27">
      <w:pPr>
        <w:spacing w:line="360" w:lineRule="exact"/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 w:hint="eastAsia"/>
          <w:b/>
          <w:sz w:val="21"/>
          <w:szCs w:val="21"/>
          <w:lang w:eastAsia="zh-CN"/>
        </w:rPr>
        <w:t xml:space="preserve">    2、学生核心能力即毕业要求</w:t>
      </w:r>
      <w:r w:rsidR="00C76FA2">
        <w:rPr>
          <w:rFonts w:ascii="宋体" w:eastAsia="宋体" w:hAnsi="宋体" w:hint="eastAsia"/>
          <w:b/>
          <w:sz w:val="21"/>
          <w:szCs w:val="21"/>
          <w:lang w:eastAsia="zh-CN"/>
        </w:rPr>
        <w:t>或培养要求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，请</w:t>
      </w:r>
      <w:r w:rsidR="000E0AE8">
        <w:rPr>
          <w:rFonts w:ascii="宋体" w:eastAsia="宋体" w:hAnsi="宋体" w:hint="eastAsia"/>
          <w:b/>
          <w:sz w:val="21"/>
          <w:szCs w:val="21"/>
          <w:lang w:eastAsia="zh-CN"/>
        </w:rPr>
        <w:t>任课教师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从授课对象人才培养方案中对应部分复制</w:t>
      </w:r>
      <w:r w:rsidR="000E0AE8">
        <w:rPr>
          <w:rFonts w:ascii="宋体" w:eastAsia="宋体" w:hAnsi="宋体" w:hint="eastAsia"/>
          <w:b/>
          <w:sz w:val="21"/>
          <w:szCs w:val="21"/>
          <w:lang w:eastAsia="zh-CN"/>
        </w:rPr>
        <w:t>（</w:t>
      </w:r>
      <w:r w:rsidR="000E0AE8" w:rsidRPr="000E0AE8">
        <w:rPr>
          <w:rFonts w:ascii="宋体" w:eastAsia="宋体" w:hAnsi="宋体"/>
          <w:b/>
          <w:sz w:val="21"/>
          <w:szCs w:val="21"/>
          <w:lang w:eastAsia="zh-CN"/>
        </w:rPr>
        <w:t>http://jwc.dgut.edu.cn/</w:t>
      </w:r>
      <w:r w:rsidR="000E0AE8">
        <w:rPr>
          <w:rFonts w:ascii="宋体" w:eastAsia="宋体" w:hAnsi="宋体" w:hint="eastAsia"/>
          <w:b/>
          <w:sz w:val="21"/>
          <w:szCs w:val="21"/>
          <w:lang w:eastAsia="zh-CN"/>
        </w:rPr>
        <w:t>）</w:t>
      </w:r>
    </w:p>
    <w:p w:rsidR="00917C66" w:rsidRDefault="00917C66" w:rsidP="00061F27">
      <w:pPr>
        <w:spacing w:line="360" w:lineRule="exact"/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 w:hint="eastAsia"/>
          <w:b/>
          <w:sz w:val="21"/>
          <w:szCs w:val="21"/>
          <w:lang w:eastAsia="zh-CN"/>
        </w:rPr>
        <w:t xml:space="preserve">    3、教学方式可选：课堂讲授/</w:t>
      </w:r>
      <w:r w:rsidR="0065651C">
        <w:rPr>
          <w:rFonts w:ascii="宋体" w:eastAsia="宋体" w:hAnsi="宋体" w:hint="eastAsia"/>
          <w:b/>
          <w:sz w:val="21"/>
          <w:szCs w:val="21"/>
          <w:lang w:eastAsia="zh-CN"/>
        </w:rPr>
        <w:t>小组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讨论/实验</w:t>
      </w:r>
      <w:r w:rsidR="0065651C">
        <w:rPr>
          <w:rFonts w:ascii="宋体" w:eastAsia="宋体" w:hAnsi="宋体" w:hint="eastAsia"/>
          <w:b/>
          <w:sz w:val="21"/>
          <w:szCs w:val="21"/>
          <w:lang w:eastAsia="zh-CN"/>
        </w:rPr>
        <w:t>/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实训</w:t>
      </w:r>
    </w:p>
    <w:p w:rsidR="00785779" w:rsidRPr="00785779" w:rsidRDefault="00785779" w:rsidP="00061F27">
      <w:pPr>
        <w:spacing w:line="360" w:lineRule="exact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 w:hint="eastAsia"/>
          <w:b/>
          <w:sz w:val="21"/>
          <w:szCs w:val="21"/>
          <w:lang w:eastAsia="zh-CN"/>
        </w:rPr>
        <w:t xml:space="preserve">    </w:t>
      </w:r>
      <w:r w:rsidR="0065651C">
        <w:rPr>
          <w:rFonts w:ascii="宋体" w:eastAsia="宋体" w:hAnsi="宋体" w:hint="eastAsia"/>
          <w:b/>
          <w:sz w:val="21"/>
          <w:szCs w:val="21"/>
          <w:lang w:eastAsia="zh-CN"/>
        </w:rPr>
        <w:t>4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、</w:t>
      </w:r>
      <w:r w:rsidRPr="00785779">
        <w:rPr>
          <w:rFonts w:ascii="宋体" w:eastAsia="宋体" w:hAnsi="宋体" w:hint="eastAsia"/>
          <w:b/>
          <w:sz w:val="21"/>
          <w:szCs w:val="21"/>
          <w:lang w:eastAsia="zh-CN"/>
        </w:rPr>
        <w:t>若课程</w:t>
      </w:r>
      <w:proofErr w:type="gramStart"/>
      <w:r w:rsidRPr="00785779">
        <w:rPr>
          <w:rFonts w:ascii="宋体" w:eastAsia="宋体" w:hAnsi="宋体" w:hint="eastAsia"/>
          <w:b/>
          <w:sz w:val="21"/>
          <w:szCs w:val="21"/>
          <w:lang w:eastAsia="zh-CN"/>
        </w:rPr>
        <w:t>无理论</w:t>
      </w:r>
      <w:proofErr w:type="gramEnd"/>
      <w:r w:rsidRPr="00785779">
        <w:rPr>
          <w:rFonts w:ascii="宋体" w:eastAsia="宋体" w:hAnsi="宋体" w:hint="eastAsia"/>
          <w:b/>
          <w:sz w:val="21"/>
          <w:szCs w:val="21"/>
          <w:lang w:eastAsia="zh-CN"/>
        </w:rPr>
        <w:t>教学环节或</w:t>
      </w:r>
      <w:proofErr w:type="gramStart"/>
      <w:r w:rsidRPr="00785779">
        <w:rPr>
          <w:rFonts w:ascii="宋体" w:eastAsia="宋体" w:hAnsi="宋体" w:hint="eastAsia"/>
          <w:b/>
          <w:sz w:val="21"/>
          <w:szCs w:val="21"/>
          <w:lang w:eastAsia="zh-CN"/>
        </w:rPr>
        <w:t>无实践</w:t>
      </w:r>
      <w:proofErr w:type="gramEnd"/>
      <w:r w:rsidRPr="00785779">
        <w:rPr>
          <w:rFonts w:ascii="宋体" w:eastAsia="宋体" w:hAnsi="宋体" w:hint="eastAsia"/>
          <w:b/>
          <w:sz w:val="21"/>
          <w:szCs w:val="21"/>
          <w:lang w:eastAsia="zh-CN"/>
        </w:rPr>
        <w:t>教学环节，可将相应的教学进度表删掉。</w:t>
      </w:r>
    </w:p>
    <w:sectPr w:rsidR="00785779" w:rsidRPr="00785779" w:rsidSect="00061F27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00B" w:rsidRDefault="00A1500B" w:rsidP="00896971">
      <w:pPr>
        <w:spacing w:after="0"/>
      </w:pPr>
      <w:r>
        <w:separator/>
      </w:r>
    </w:p>
  </w:endnote>
  <w:endnote w:type="continuationSeparator" w:id="0">
    <w:p w:rsidR="00A1500B" w:rsidRDefault="00A1500B" w:rsidP="0089697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-SB">
    <w:altName w:val="Microsoft JhengHei Light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RomanS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00B" w:rsidRDefault="00A1500B" w:rsidP="00896971">
      <w:pPr>
        <w:spacing w:after="0"/>
      </w:pPr>
      <w:r>
        <w:separator/>
      </w:r>
    </w:p>
  </w:footnote>
  <w:footnote w:type="continuationSeparator" w:id="0">
    <w:p w:rsidR="00A1500B" w:rsidRDefault="00A1500B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2C23799B"/>
    <w:rsid w:val="0003665E"/>
    <w:rsid w:val="00061D87"/>
    <w:rsid w:val="00061F27"/>
    <w:rsid w:val="0006698D"/>
    <w:rsid w:val="00074E0B"/>
    <w:rsid w:val="00087B74"/>
    <w:rsid w:val="000B626E"/>
    <w:rsid w:val="000B7C48"/>
    <w:rsid w:val="000C2D4A"/>
    <w:rsid w:val="000E0AE8"/>
    <w:rsid w:val="001023BF"/>
    <w:rsid w:val="00134B34"/>
    <w:rsid w:val="00155E5A"/>
    <w:rsid w:val="0016768D"/>
    <w:rsid w:val="00171228"/>
    <w:rsid w:val="001A6C81"/>
    <w:rsid w:val="001B31E9"/>
    <w:rsid w:val="001C2CE2"/>
    <w:rsid w:val="001D28E8"/>
    <w:rsid w:val="001F20BC"/>
    <w:rsid w:val="002111AE"/>
    <w:rsid w:val="0021626B"/>
    <w:rsid w:val="00227119"/>
    <w:rsid w:val="00252812"/>
    <w:rsid w:val="002E27E1"/>
    <w:rsid w:val="003044FA"/>
    <w:rsid w:val="0037561C"/>
    <w:rsid w:val="003C66D8"/>
    <w:rsid w:val="003E66A6"/>
    <w:rsid w:val="00414FC8"/>
    <w:rsid w:val="00436CE5"/>
    <w:rsid w:val="00457E42"/>
    <w:rsid w:val="004B3994"/>
    <w:rsid w:val="004D29DE"/>
    <w:rsid w:val="004E0481"/>
    <w:rsid w:val="004E7804"/>
    <w:rsid w:val="0056140C"/>
    <w:rsid w:val="005639AB"/>
    <w:rsid w:val="005911D3"/>
    <w:rsid w:val="005A0FAA"/>
    <w:rsid w:val="005A6E83"/>
    <w:rsid w:val="005C4B9F"/>
    <w:rsid w:val="005F174F"/>
    <w:rsid w:val="0063410F"/>
    <w:rsid w:val="0065651C"/>
    <w:rsid w:val="006C1256"/>
    <w:rsid w:val="00715D66"/>
    <w:rsid w:val="00735FDE"/>
    <w:rsid w:val="00770F0D"/>
    <w:rsid w:val="00776AF2"/>
    <w:rsid w:val="00785779"/>
    <w:rsid w:val="007A154B"/>
    <w:rsid w:val="008147FF"/>
    <w:rsid w:val="00815F78"/>
    <w:rsid w:val="008512DF"/>
    <w:rsid w:val="00855020"/>
    <w:rsid w:val="00880110"/>
    <w:rsid w:val="00885EED"/>
    <w:rsid w:val="00892ADC"/>
    <w:rsid w:val="00896971"/>
    <w:rsid w:val="008C3F54"/>
    <w:rsid w:val="008F6642"/>
    <w:rsid w:val="00917C66"/>
    <w:rsid w:val="00933156"/>
    <w:rsid w:val="009349EE"/>
    <w:rsid w:val="009651E2"/>
    <w:rsid w:val="009A2B5C"/>
    <w:rsid w:val="009B3EAE"/>
    <w:rsid w:val="009C3354"/>
    <w:rsid w:val="009D3079"/>
    <w:rsid w:val="00A1500B"/>
    <w:rsid w:val="00A277BB"/>
    <w:rsid w:val="00A47B20"/>
    <w:rsid w:val="00A84D68"/>
    <w:rsid w:val="00A85774"/>
    <w:rsid w:val="00AA199F"/>
    <w:rsid w:val="00AB00C2"/>
    <w:rsid w:val="00AE48DD"/>
    <w:rsid w:val="00B16BF5"/>
    <w:rsid w:val="00BB35F5"/>
    <w:rsid w:val="00BC4A63"/>
    <w:rsid w:val="00C12581"/>
    <w:rsid w:val="00C41D05"/>
    <w:rsid w:val="00C705DD"/>
    <w:rsid w:val="00C76FA2"/>
    <w:rsid w:val="00CA1AB8"/>
    <w:rsid w:val="00CC1C53"/>
    <w:rsid w:val="00CC4A46"/>
    <w:rsid w:val="00CD2F8F"/>
    <w:rsid w:val="00D45246"/>
    <w:rsid w:val="00D62B41"/>
    <w:rsid w:val="00DB45CF"/>
    <w:rsid w:val="00DB5724"/>
    <w:rsid w:val="00DD3671"/>
    <w:rsid w:val="00DF3E5E"/>
    <w:rsid w:val="00DF5C03"/>
    <w:rsid w:val="00E0505F"/>
    <w:rsid w:val="00E413E8"/>
    <w:rsid w:val="00E53E23"/>
    <w:rsid w:val="00E54244"/>
    <w:rsid w:val="00EA5296"/>
    <w:rsid w:val="00EC2295"/>
    <w:rsid w:val="00ED3FCA"/>
    <w:rsid w:val="00F31667"/>
    <w:rsid w:val="00F617C2"/>
    <w:rsid w:val="00F96D96"/>
    <w:rsid w:val="00FE22C8"/>
    <w:rsid w:val="28AD1D92"/>
    <w:rsid w:val="2C23799B"/>
    <w:rsid w:val="62602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972CAB-F1C1-464D-99CF-1DADD03CF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380</Words>
  <Characters>2170</Characters>
  <Application>Microsoft Office Word</Application>
  <DocSecurity>0</DocSecurity>
  <Lines>18</Lines>
  <Paragraphs>5</Paragraphs>
  <ScaleCrop>false</ScaleCrop>
  <Company>Microsoft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20</cp:revision>
  <cp:lastPrinted>2017-01-05T16:24:00Z</cp:lastPrinted>
  <dcterms:created xsi:type="dcterms:W3CDTF">2017-09-01T07:23:00Z</dcterms:created>
  <dcterms:modified xsi:type="dcterms:W3CDTF">2017-09-18T10:29:00Z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